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BB7" w:rsidRPr="00FE1BB7" w:rsidRDefault="00FE1BB7" w:rsidP="00FE1BB7">
      <w:pPr>
        <w:spacing w:before="201" w:after="201" w:line="240" w:lineRule="auto"/>
        <w:jc w:val="center"/>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Уважаемые родители!</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FE1BB7" w:rsidRPr="00FE1BB7" w:rsidRDefault="00FE1BB7" w:rsidP="00FE1BB7">
      <w:pPr>
        <w:spacing w:before="201" w:after="201" w:line="240" w:lineRule="auto"/>
        <w:jc w:val="center"/>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Безопасность детей летом.</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Вот и наступило долгожданное лето! Дети все больше времени проводят на улице, на даче с родителями, выезжают на отдых в лес и на водоемы.</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Лето характеризуется нарастанием двигательной активности и увеличением физических возможностей ребёнка, которые, сочетаясь с повышенной любознательностью и стремлением к самостоятельности, нередко приводят к возникновению опасных ситуаций.</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Необходимо выделить некоторые правила поведения, которые дети должны выполнять неукоснительно, так как от этого зависят их здоровье и безопасность. </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Открытые окна.</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смотря на то, что тема безопасности окон не раз поднималась в прессе, на телевидении, на интернет</w:t>
      </w:r>
      <w:r w:rsidRPr="0038577B">
        <w:rPr>
          <w:rFonts w:ascii="Times New Roman" w:eastAsia="Times New Roman" w:hAnsi="Times New Roman" w:cs="Times New Roman"/>
          <w:color w:val="000000" w:themeColor="text1"/>
          <w:sz w:val="24"/>
          <w:szCs w:val="24"/>
          <w:lang w:eastAsia="ru-RU"/>
        </w:rPr>
        <w:t xml:space="preserve"> </w:t>
      </w:r>
      <w:r w:rsidRPr="00FE1BB7">
        <w:rPr>
          <w:rFonts w:ascii="Times New Roman" w:eastAsia="Times New Roman" w:hAnsi="Times New Roman" w:cs="Times New Roman"/>
          <w:color w:val="000000" w:themeColor="text1"/>
          <w:sz w:val="24"/>
          <w:szCs w:val="24"/>
          <w:lang w:eastAsia="ru-RU"/>
        </w:rPr>
        <w:t>-</w:t>
      </w:r>
      <w:r w:rsidRPr="0038577B">
        <w:rPr>
          <w:rFonts w:ascii="Times New Roman" w:eastAsia="Times New Roman" w:hAnsi="Times New Roman" w:cs="Times New Roman"/>
          <w:color w:val="000000" w:themeColor="text1"/>
          <w:sz w:val="24"/>
          <w:szCs w:val="24"/>
          <w:lang w:eastAsia="ru-RU"/>
        </w:rPr>
        <w:t xml:space="preserve"> </w:t>
      </w:r>
      <w:r w:rsidRPr="00FE1BB7">
        <w:rPr>
          <w:rFonts w:ascii="Times New Roman" w:eastAsia="Times New Roman" w:hAnsi="Times New Roman" w:cs="Times New Roman"/>
          <w:color w:val="000000" w:themeColor="text1"/>
          <w:sz w:val="24"/>
          <w:szCs w:val="24"/>
          <w:lang w:eastAsia="ru-RU"/>
        </w:rPr>
        <w:t>площадках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родительские</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запреты. </w:t>
      </w:r>
      <w:r w:rsidRPr="00FE1BB7">
        <w:rPr>
          <w:rFonts w:ascii="Times New Roman" w:eastAsia="Times New Roman" w:hAnsi="Times New Roman" w:cs="Times New Roman"/>
          <w:color w:val="000000" w:themeColor="text1"/>
          <w:sz w:val="24"/>
          <w:szCs w:val="24"/>
          <w:lang w:eastAsia="ru-RU"/>
        </w:rPr>
        <w:br/>
        <w:t>Поскольку на сознательность ребенка рассчитывать не стоит, родителям необходимо предпринять дополнительные шаги для детской безопасности:</w:t>
      </w:r>
      <w:r w:rsidRPr="00FE1BB7">
        <w:rPr>
          <w:rFonts w:ascii="Times New Roman" w:eastAsia="Times New Roman" w:hAnsi="Times New Roman" w:cs="Times New Roman"/>
          <w:color w:val="000000" w:themeColor="text1"/>
          <w:sz w:val="24"/>
          <w:szCs w:val="24"/>
          <w:lang w:eastAsia="ru-RU"/>
        </w:rPr>
        <w:br/>
        <w:t xml:space="preserve">- Не доверяйте </w:t>
      </w:r>
      <w:proofErr w:type="spellStart"/>
      <w:r w:rsidRPr="00FE1BB7">
        <w:rPr>
          <w:rFonts w:ascii="Times New Roman" w:eastAsia="Times New Roman" w:hAnsi="Times New Roman" w:cs="Times New Roman"/>
          <w:color w:val="000000" w:themeColor="text1"/>
          <w:sz w:val="24"/>
          <w:szCs w:val="24"/>
          <w:lang w:eastAsia="ru-RU"/>
        </w:rPr>
        <w:t>антимоскитным</w:t>
      </w:r>
      <w:proofErr w:type="spellEnd"/>
      <w:r w:rsidRPr="00FE1BB7">
        <w:rPr>
          <w:rFonts w:ascii="Times New Roman" w:eastAsia="Times New Roman" w:hAnsi="Times New Roman" w:cs="Times New Roman"/>
          <w:color w:val="000000" w:themeColor="text1"/>
          <w:sz w:val="24"/>
          <w:szCs w:val="24"/>
          <w:lang w:eastAsia="ru-RU"/>
        </w:rPr>
        <w:t xml:space="preserve"> сеткам.</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Если есть возможность выбора, ставьте окна, створки которых открываются в наклонное положение.</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Не пользуйтесь защитными средствами для окон, которые можете открыть с легкостью.</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xml:space="preserve">-  Снимите с окон обычные ручки, и </w:t>
      </w:r>
      <w:proofErr w:type="gramStart"/>
      <w:r w:rsidRPr="00FE1BB7">
        <w:rPr>
          <w:rFonts w:ascii="Times New Roman" w:eastAsia="Times New Roman" w:hAnsi="Times New Roman" w:cs="Times New Roman"/>
          <w:color w:val="000000" w:themeColor="text1"/>
          <w:sz w:val="24"/>
          <w:szCs w:val="24"/>
          <w:lang w:eastAsia="ru-RU"/>
        </w:rPr>
        <w:t>замените их на ручки</w:t>
      </w:r>
      <w:proofErr w:type="gramEnd"/>
      <w:r w:rsidRPr="00FE1BB7">
        <w:rPr>
          <w:rFonts w:ascii="Times New Roman" w:eastAsia="Times New Roman" w:hAnsi="Times New Roman" w:cs="Times New Roman"/>
          <w:color w:val="000000" w:themeColor="text1"/>
          <w:sz w:val="24"/>
          <w:szCs w:val="24"/>
          <w:lang w:eastAsia="ru-RU"/>
        </w:rPr>
        <w:t xml:space="preserve"> со встроенным замком.</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lastRenderedPageBreak/>
        <w:t>Безопасность детей на воде.</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Прежде чем заходить в воду, нужно понаблюдать, как она выглядит. Если цвет и запах воды не такие, как обычно, лучше воздержаться от купания.</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Также дети должны твердо усвоить следующие правила:</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игры на воде опасны (нельзя, даже играючи, "топить" своих друзей или "прятаться" под водой);</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категорически запрещается прыгать в воду в не предназначенных для этого местах;</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нельзя нырять и плавать в местах, заросших водорослями;</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следует далеко заплывать на надувных матрасах и кругах;</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следует звать на помощь в шутку.</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Безопасное поведение в лесу.</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Прогулка в лес – это очень хороший отдых, который 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FE1BB7" w:rsidRPr="00FE1BB7" w:rsidRDefault="00FE1BB7" w:rsidP="00FE1BB7">
      <w:pPr>
        <w:spacing w:before="201" w:after="201" w:line="240" w:lineRule="auto"/>
        <w:jc w:val="center"/>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Безопасность при общении с животными.</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Детям нужно прививать не только любовь к  животным, но и уважение к их способу жизни.</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вымыть руки с мылом.</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lastRenderedPageBreak/>
        <w:t>Если укусила собака или кошка, сразу же нужно сказать об этом родителям, чтобы они немедленно отвели к врачу.</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Также, детям необходимо дать знания о насекомых, и напоминать им о том, что даже полезные насекомые (пчелы, муравьи) могут причинить вред.                            </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 Перегрев (тепловой удар), солнечный удар, солнечные ожоги.</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 </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Тепловой удар - самый, пожалуй, коварный. В отличие от солнечного</w:t>
      </w:r>
      <w:r w:rsidR="006964B0" w:rsidRPr="0038577B">
        <w:rPr>
          <w:rFonts w:ascii="Times New Roman" w:eastAsia="Times New Roman" w:hAnsi="Times New Roman" w:cs="Times New Roman"/>
          <w:color w:val="000000" w:themeColor="text1"/>
          <w:sz w:val="24"/>
          <w:szCs w:val="24"/>
          <w:lang w:eastAsia="ru-RU"/>
        </w:rPr>
        <w:t xml:space="preserve"> удара</w:t>
      </w:r>
      <w:r w:rsidRPr="00FE1BB7">
        <w:rPr>
          <w:rFonts w:ascii="Times New Roman" w:eastAsia="Times New Roman" w:hAnsi="Times New Roman" w:cs="Times New Roman"/>
          <w:color w:val="000000" w:themeColor="text1"/>
          <w:sz w:val="24"/>
          <w:szCs w:val="24"/>
          <w:lang w:eastAsia="ru-RU"/>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или</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отравления.</w:t>
      </w:r>
      <w:r w:rsidRPr="00FE1BB7">
        <w:rPr>
          <w:rFonts w:ascii="Times New Roman" w:eastAsia="Times New Roman" w:hAnsi="Times New Roman" w:cs="Times New Roman"/>
          <w:color w:val="000000" w:themeColor="text1"/>
          <w:sz w:val="24"/>
          <w:szCs w:val="24"/>
          <w:lang w:eastAsia="ru-RU"/>
        </w:rPr>
        <w:b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FE1BB7">
        <w:rPr>
          <w:rFonts w:ascii="Times New Roman" w:eastAsia="Times New Roman" w:hAnsi="Times New Roman" w:cs="Times New Roman"/>
          <w:color w:val="000000" w:themeColor="text1"/>
          <w:sz w:val="24"/>
          <w:szCs w:val="24"/>
          <w:lang w:eastAsia="ru-RU"/>
        </w:rPr>
        <w:b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Свяжитесь со скорой помощью, опишите симптомы. В большинстве случаев перечисленных мер должно быть достаточно, но при тяжелом тепловом ударе</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может</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понадобиться</w:t>
      </w:r>
      <w:r w:rsidR="006964B0" w:rsidRPr="0038577B">
        <w:rPr>
          <w:rFonts w:ascii="Times New Roman" w:eastAsia="Times New Roman" w:hAnsi="Times New Roman" w:cs="Times New Roman"/>
          <w:color w:val="000000" w:themeColor="text1"/>
          <w:sz w:val="24"/>
          <w:szCs w:val="24"/>
          <w:lang w:eastAsia="ru-RU"/>
        </w:rPr>
        <w:t> </w:t>
      </w:r>
      <w:r w:rsidRPr="00FE1BB7">
        <w:rPr>
          <w:rFonts w:ascii="Times New Roman" w:eastAsia="Times New Roman" w:hAnsi="Times New Roman" w:cs="Times New Roman"/>
          <w:color w:val="000000" w:themeColor="text1"/>
          <w:sz w:val="24"/>
          <w:szCs w:val="24"/>
          <w:lang w:eastAsia="ru-RU"/>
        </w:rPr>
        <w:t>госпитализация.</w:t>
      </w:r>
      <w:r w:rsidRPr="00FE1BB7">
        <w:rPr>
          <w:rFonts w:ascii="Times New Roman" w:eastAsia="Times New Roman" w:hAnsi="Times New Roman" w:cs="Times New Roman"/>
          <w:color w:val="000000" w:themeColor="text1"/>
          <w:sz w:val="24"/>
          <w:szCs w:val="24"/>
          <w:lang w:eastAsia="ru-RU"/>
        </w:rPr>
        <w:br/>
        <w:t xml:space="preserve">Солнечный удар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FE1BB7">
        <w:rPr>
          <w:rFonts w:ascii="Times New Roman" w:eastAsia="Times New Roman" w:hAnsi="Times New Roman" w:cs="Times New Roman"/>
          <w:color w:val="000000" w:themeColor="text1"/>
          <w:sz w:val="24"/>
          <w:szCs w:val="24"/>
          <w:lang w:eastAsia="ru-RU"/>
        </w:rPr>
        <w:t>у</w:t>
      </w:r>
      <w:proofErr w:type="gramEnd"/>
      <w:r w:rsidRPr="00FE1BB7">
        <w:rPr>
          <w:rFonts w:ascii="Times New Roman" w:eastAsia="Times New Roman" w:hAnsi="Times New Roman" w:cs="Times New Roman"/>
          <w:color w:val="000000" w:themeColor="text1"/>
          <w:sz w:val="24"/>
          <w:szCs w:val="24"/>
          <w:lang w:eastAsia="ru-RU"/>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Если ребенок все-таки получил солнечный удар, меры первой помощи в этом случае должны быть такие же, как и при тепловом</w:t>
      </w:r>
      <w:r w:rsidRPr="0038577B">
        <w:rPr>
          <w:rFonts w:ascii="Times New Roman" w:eastAsia="Times New Roman" w:hAnsi="Times New Roman" w:cs="Times New Roman"/>
          <w:color w:val="000000" w:themeColor="text1"/>
          <w:sz w:val="24"/>
          <w:szCs w:val="24"/>
          <w:lang w:eastAsia="ru-RU"/>
        </w:rPr>
        <w:t xml:space="preserve"> ударе</w:t>
      </w:r>
      <w:r w:rsidRPr="00FE1BB7">
        <w:rPr>
          <w:rFonts w:ascii="Times New Roman" w:eastAsia="Times New Roman" w:hAnsi="Times New Roman" w:cs="Times New Roman"/>
          <w:color w:val="000000" w:themeColor="text1"/>
          <w:sz w:val="24"/>
          <w:szCs w:val="24"/>
          <w:lang w:eastAsia="ru-RU"/>
        </w:rPr>
        <w:t>.</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Солнечные ожоги. Детская кожа сильнее, чем кожа взрослого, подвержена воздействию солнечных лучей. Поэтому ребенок сильнее подвержен солнечным ожогам.</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xml:space="preserve">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w:t>
      </w:r>
      <w:r w:rsidRPr="00FE1BB7">
        <w:rPr>
          <w:rFonts w:ascii="Times New Roman" w:eastAsia="Times New Roman" w:hAnsi="Times New Roman" w:cs="Times New Roman"/>
          <w:color w:val="000000" w:themeColor="text1"/>
          <w:sz w:val="24"/>
          <w:szCs w:val="24"/>
          <w:lang w:eastAsia="ru-RU"/>
        </w:rPr>
        <w:lastRenderedPageBreak/>
        <w:t>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FE1BB7" w:rsidRPr="00FE1BB7" w:rsidRDefault="00FE1BB7" w:rsidP="00FE1BB7">
      <w:pPr>
        <w:spacing w:before="201" w:after="201" w:line="240" w:lineRule="auto"/>
        <w:jc w:val="center"/>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Пожарная безопасность.</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FE1BB7">
        <w:rPr>
          <w:rFonts w:ascii="Times New Roman" w:eastAsia="Times New Roman" w:hAnsi="Times New Roman" w:cs="Times New Roman"/>
          <w:color w:val="000000" w:themeColor="text1"/>
          <w:sz w:val="24"/>
          <w:szCs w:val="24"/>
          <w:lang w:eastAsia="ru-RU"/>
        </w:rPr>
        <w:t>-с</w:t>
      </w:r>
      <w:proofErr w:type="gramEnd"/>
      <w:r w:rsidRPr="00FE1BB7">
        <w:rPr>
          <w:rFonts w:ascii="Times New Roman" w:eastAsia="Times New Roman" w:hAnsi="Times New Roman" w:cs="Times New Roman"/>
          <w:color w:val="000000" w:themeColor="text1"/>
          <w:sz w:val="24"/>
          <w:szCs w:val="24"/>
          <w:lang w:eastAsia="ru-RU"/>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играть со спичками, не разводить костры!</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включать электроприборы, если взрослых нет дома!</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открывать дверцу печки!</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Нельзя бросать в огонь пустые баночки и флаконы от бытовых химических веществ, особенно аэрозоли!</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играть с бензином и другими горючими веществами!</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Никогда не прятаться при пожаре, ни под кровать, ни в шкаф!</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При пожаре звонить 01, 112 (назвать свой адрес, телефон, фамилию и рассказать что горит)!</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Не играть с огнем!</w:t>
      </w:r>
    </w:p>
    <w:p w:rsidR="00FE1BB7" w:rsidRPr="00FE1BB7" w:rsidRDefault="00FE1BB7" w:rsidP="00FE1BB7">
      <w:pPr>
        <w:spacing w:before="201" w:after="201" w:line="240" w:lineRule="auto"/>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w:t>
      </w:r>
    </w:p>
    <w:p w:rsidR="00FE1BB7" w:rsidRPr="00FE1BB7" w:rsidRDefault="00FE1BB7" w:rsidP="00FE1BB7">
      <w:pPr>
        <w:spacing w:before="201" w:after="201" w:line="240" w:lineRule="auto"/>
        <w:jc w:val="center"/>
        <w:textAlignment w:val="top"/>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Следите за своим ребенком.</w:t>
      </w:r>
    </w:p>
    <w:p w:rsidR="00FE1BB7" w:rsidRPr="00FE1BB7" w:rsidRDefault="00FE1BB7" w:rsidP="006964B0">
      <w:pPr>
        <w:spacing w:before="201" w:after="201" w:line="240" w:lineRule="auto"/>
        <w:jc w:val="both"/>
        <w:textAlignment w:val="top"/>
        <w:rPr>
          <w:rFonts w:ascii="Times New Roman" w:eastAsia="Times New Roman" w:hAnsi="Times New Roman" w:cs="Times New Roman"/>
          <w:color w:val="000000" w:themeColor="text1"/>
          <w:sz w:val="24"/>
          <w:szCs w:val="24"/>
          <w:lang w:eastAsia="ru-RU"/>
        </w:rPr>
      </w:pPr>
      <w:r w:rsidRPr="00FE1BB7">
        <w:rPr>
          <w:rFonts w:ascii="Times New Roman" w:eastAsia="Times New Roman" w:hAnsi="Times New Roman" w:cs="Times New Roman"/>
          <w:color w:val="000000" w:themeColor="text1"/>
          <w:sz w:val="24"/>
          <w:szCs w:val="24"/>
          <w:lang w:eastAsia="ru-RU"/>
        </w:rPr>
        <w:t xml:space="preserve">Дети, гуляющие вдали от вас или самостоятельно, подвержены риску </w:t>
      </w:r>
      <w:proofErr w:type="gramStart"/>
      <w:r w:rsidRPr="00FE1BB7">
        <w:rPr>
          <w:rFonts w:ascii="Times New Roman" w:eastAsia="Times New Roman" w:hAnsi="Times New Roman" w:cs="Times New Roman"/>
          <w:color w:val="000000" w:themeColor="text1"/>
          <w:sz w:val="24"/>
          <w:szCs w:val="24"/>
          <w:lang w:eastAsia="ru-RU"/>
        </w:rPr>
        <w:t>потеряться</w:t>
      </w:r>
      <w:proofErr w:type="gramEnd"/>
      <w:r w:rsidRPr="00FE1BB7">
        <w:rPr>
          <w:rFonts w:ascii="Times New Roman" w:eastAsia="Times New Roman" w:hAnsi="Times New Roman" w:cs="Times New Roman"/>
          <w:color w:val="000000" w:themeColor="text1"/>
          <w:sz w:val="24"/>
          <w:szCs w:val="24"/>
          <w:lang w:eastAsia="ru-RU"/>
        </w:rPr>
        <w:t xml:space="preserve"> или быть украденными. Объясните детям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38577B" w:rsidRPr="0038577B" w:rsidRDefault="0038577B" w:rsidP="0038577B">
      <w:pPr>
        <w:shd w:val="clear" w:color="auto" w:fill="FFFFFF" w:themeFill="background1"/>
        <w:spacing w:before="335" w:after="251" w:line="240" w:lineRule="auto"/>
        <w:rPr>
          <w:rFonts w:ascii="Times New Roman" w:eastAsia="Times New Roman" w:hAnsi="Times New Roman" w:cs="Times New Roman"/>
          <w:b/>
          <w:bCs/>
          <w:color w:val="000000" w:themeColor="text1"/>
          <w:sz w:val="24"/>
          <w:szCs w:val="24"/>
          <w:lang w:eastAsia="ru-RU"/>
        </w:rPr>
      </w:pPr>
      <w:r w:rsidRPr="0038577B">
        <w:rPr>
          <w:rFonts w:ascii="Times New Roman" w:eastAsia="Times New Roman" w:hAnsi="Times New Roman" w:cs="Times New Roman"/>
          <w:b/>
          <w:bCs/>
          <w:color w:val="000000" w:themeColor="text1"/>
          <w:sz w:val="24"/>
          <w:szCs w:val="24"/>
          <w:lang w:eastAsia="ru-RU"/>
        </w:rPr>
        <w:t>Литература:</w:t>
      </w:r>
    </w:p>
    <w:p w:rsidR="0038577B" w:rsidRPr="0038577B" w:rsidRDefault="0038577B" w:rsidP="0038577B">
      <w:pPr>
        <w:numPr>
          <w:ilvl w:val="0"/>
          <w:numId w:val="3"/>
        </w:numPr>
        <w:shd w:val="clear" w:color="auto" w:fill="FFFFFF" w:themeFill="background1"/>
        <w:spacing w:after="0" w:line="240" w:lineRule="auto"/>
        <w:ind w:left="418" w:firstLine="0"/>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color w:val="000000" w:themeColor="text1"/>
          <w:sz w:val="24"/>
          <w:szCs w:val="24"/>
          <w:lang w:eastAsia="ru-RU"/>
        </w:rPr>
        <w:t xml:space="preserve">Полынова В.К., </w:t>
      </w:r>
      <w:proofErr w:type="spellStart"/>
      <w:r w:rsidRPr="0038577B">
        <w:rPr>
          <w:rFonts w:ascii="Times New Roman" w:eastAsia="Times New Roman" w:hAnsi="Times New Roman" w:cs="Times New Roman"/>
          <w:color w:val="000000" w:themeColor="text1"/>
          <w:sz w:val="24"/>
          <w:szCs w:val="24"/>
          <w:lang w:eastAsia="ru-RU"/>
        </w:rPr>
        <w:t>Подопригорова</w:t>
      </w:r>
      <w:proofErr w:type="spellEnd"/>
      <w:r w:rsidRPr="0038577B">
        <w:rPr>
          <w:rFonts w:ascii="Times New Roman" w:eastAsia="Times New Roman" w:hAnsi="Times New Roman" w:cs="Times New Roman"/>
          <w:color w:val="000000" w:themeColor="text1"/>
          <w:sz w:val="24"/>
          <w:szCs w:val="24"/>
          <w:lang w:eastAsia="ru-RU"/>
        </w:rPr>
        <w:t xml:space="preserve"> С.П., Дмитриенко З.С. «Основы безопасности детей дошкольного возраста» Детство- ПРЕСС, 2016 г.: ОБЖ детей дошкольного возраста.</w:t>
      </w:r>
    </w:p>
    <w:p w:rsidR="0038577B" w:rsidRPr="0038577B" w:rsidRDefault="0038577B" w:rsidP="0038577B">
      <w:pPr>
        <w:numPr>
          <w:ilvl w:val="0"/>
          <w:numId w:val="3"/>
        </w:numPr>
        <w:shd w:val="clear" w:color="auto" w:fill="FFFFFF" w:themeFill="background1"/>
        <w:spacing w:after="0" w:line="240" w:lineRule="auto"/>
        <w:ind w:left="418" w:firstLine="0"/>
        <w:rPr>
          <w:rFonts w:ascii="Times New Roman" w:eastAsia="Times New Roman" w:hAnsi="Times New Roman" w:cs="Times New Roman"/>
          <w:color w:val="000000" w:themeColor="text1"/>
          <w:sz w:val="24"/>
          <w:szCs w:val="24"/>
          <w:lang w:eastAsia="ru-RU"/>
        </w:rPr>
      </w:pPr>
      <w:proofErr w:type="spellStart"/>
      <w:r w:rsidRPr="0038577B">
        <w:rPr>
          <w:rFonts w:ascii="Times New Roman" w:eastAsia="Times New Roman" w:hAnsi="Times New Roman" w:cs="Times New Roman"/>
          <w:color w:val="000000" w:themeColor="text1"/>
          <w:sz w:val="24"/>
          <w:szCs w:val="24"/>
          <w:lang w:eastAsia="ru-RU"/>
        </w:rPr>
        <w:t>Гарнышева</w:t>
      </w:r>
      <w:proofErr w:type="spellEnd"/>
      <w:r w:rsidRPr="0038577B">
        <w:rPr>
          <w:rFonts w:ascii="Times New Roman" w:eastAsia="Times New Roman" w:hAnsi="Times New Roman" w:cs="Times New Roman"/>
          <w:color w:val="000000" w:themeColor="text1"/>
          <w:sz w:val="24"/>
          <w:szCs w:val="24"/>
          <w:lang w:eastAsia="ru-RU"/>
        </w:rPr>
        <w:t xml:space="preserve"> Т.П., Детство- ПРЕСС: «ОБЖ детей дошкольного возраста».</w:t>
      </w:r>
    </w:p>
    <w:p w:rsidR="0038577B" w:rsidRPr="0038577B" w:rsidRDefault="0038577B" w:rsidP="0038577B">
      <w:pPr>
        <w:numPr>
          <w:ilvl w:val="0"/>
          <w:numId w:val="3"/>
        </w:numPr>
        <w:shd w:val="clear" w:color="auto" w:fill="FFFFFF" w:themeFill="background1"/>
        <w:spacing w:after="0" w:line="240" w:lineRule="auto"/>
        <w:ind w:left="418" w:firstLine="0"/>
        <w:rPr>
          <w:rFonts w:ascii="Times New Roman" w:eastAsia="Times New Roman" w:hAnsi="Times New Roman" w:cs="Times New Roman"/>
          <w:color w:val="000000" w:themeColor="text1"/>
          <w:sz w:val="24"/>
          <w:szCs w:val="24"/>
          <w:lang w:eastAsia="ru-RU"/>
        </w:rPr>
      </w:pPr>
      <w:r w:rsidRPr="0038577B">
        <w:rPr>
          <w:rFonts w:ascii="Times New Roman" w:eastAsia="Times New Roman" w:hAnsi="Times New Roman" w:cs="Times New Roman"/>
          <w:color w:val="000000" w:themeColor="text1"/>
          <w:sz w:val="24"/>
          <w:szCs w:val="24"/>
          <w:lang w:eastAsia="ru-RU"/>
        </w:rPr>
        <w:t xml:space="preserve">Авдеева Н.Н., </w:t>
      </w:r>
      <w:proofErr w:type="spellStart"/>
      <w:r w:rsidRPr="0038577B">
        <w:rPr>
          <w:rFonts w:ascii="Times New Roman" w:eastAsia="Times New Roman" w:hAnsi="Times New Roman" w:cs="Times New Roman"/>
          <w:color w:val="000000" w:themeColor="text1"/>
          <w:sz w:val="24"/>
          <w:szCs w:val="24"/>
          <w:lang w:eastAsia="ru-RU"/>
        </w:rPr>
        <w:t>Стеркина</w:t>
      </w:r>
      <w:proofErr w:type="spellEnd"/>
      <w:r w:rsidRPr="0038577B">
        <w:rPr>
          <w:rFonts w:ascii="Times New Roman" w:eastAsia="Times New Roman" w:hAnsi="Times New Roman" w:cs="Times New Roman"/>
          <w:color w:val="000000" w:themeColor="text1"/>
          <w:sz w:val="24"/>
          <w:szCs w:val="24"/>
          <w:lang w:eastAsia="ru-RU"/>
        </w:rPr>
        <w:t xml:space="preserve"> Р.Б., Князева О.Л.» ОБЖ детей дошкольного возраста» Детство- ПРЕСС, 2015 г.</w:t>
      </w:r>
    </w:p>
    <w:tbl>
      <w:tblPr>
        <w:tblW w:w="12056" w:type="dxa"/>
        <w:shd w:val="clear" w:color="auto" w:fill="E2FFD3"/>
        <w:tblCellMar>
          <w:left w:w="0" w:type="dxa"/>
          <w:right w:w="0" w:type="dxa"/>
        </w:tblCellMar>
        <w:tblLook w:val="04A0"/>
      </w:tblPr>
      <w:tblGrid>
        <w:gridCol w:w="167"/>
        <w:gridCol w:w="11721"/>
        <w:gridCol w:w="168"/>
      </w:tblGrid>
      <w:tr w:rsidR="0038577B" w:rsidRPr="0038577B" w:rsidTr="0038577B">
        <w:tc>
          <w:tcPr>
            <w:tcW w:w="0" w:type="auto"/>
            <w:tcBorders>
              <w:top w:val="nil"/>
              <w:left w:val="nil"/>
              <w:bottom w:val="nil"/>
              <w:right w:val="nil"/>
            </w:tcBorders>
            <w:shd w:val="clear" w:color="auto" w:fill="E2FFD3"/>
            <w:hideMark/>
          </w:tcPr>
          <w:p w:rsidR="0038577B" w:rsidRPr="0038577B" w:rsidRDefault="0038577B" w:rsidP="0038577B">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11721" w:type="dxa"/>
            <w:tcBorders>
              <w:top w:val="nil"/>
              <w:left w:val="nil"/>
              <w:bottom w:val="nil"/>
              <w:right w:val="nil"/>
            </w:tcBorders>
            <w:shd w:val="clear" w:color="auto" w:fill="E2FFD3"/>
            <w:hideMark/>
          </w:tcPr>
          <w:p w:rsidR="0038577B" w:rsidRPr="0038577B" w:rsidRDefault="0038577B" w:rsidP="0038577B">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nil"/>
              <w:left w:val="nil"/>
              <w:bottom w:val="nil"/>
              <w:right w:val="nil"/>
            </w:tcBorders>
            <w:shd w:val="clear" w:color="auto" w:fill="E2FFD3"/>
            <w:hideMark/>
          </w:tcPr>
          <w:p w:rsidR="0038577B" w:rsidRPr="0038577B" w:rsidRDefault="0038577B" w:rsidP="0038577B">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tc>
      </w:tr>
    </w:tbl>
    <w:p w:rsidR="006E1F34" w:rsidRPr="0038577B" w:rsidRDefault="006E1F34" w:rsidP="0038577B">
      <w:pPr>
        <w:shd w:val="clear" w:color="auto" w:fill="FFFFFF" w:themeFill="background1"/>
        <w:spacing w:after="0"/>
        <w:jc w:val="both"/>
        <w:rPr>
          <w:rFonts w:ascii="Times New Roman" w:hAnsi="Times New Roman" w:cs="Times New Roman"/>
          <w:color w:val="000000" w:themeColor="text1"/>
          <w:sz w:val="24"/>
          <w:szCs w:val="24"/>
        </w:rPr>
      </w:pPr>
    </w:p>
    <w:sectPr w:rsidR="006E1F34" w:rsidRPr="0038577B" w:rsidSect="006E1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CD1"/>
    <w:multiLevelType w:val="multilevel"/>
    <w:tmpl w:val="9F80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C6903"/>
    <w:multiLevelType w:val="multilevel"/>
    <w:tmpl w:val="CC323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F7731"/>
    <w:multiLevelType w:val="multilevel"/>
    <w:tmpl w:val="D876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1BB7"/>
    <w:rsid w:val="0038577B"/>
    <w:rsid w:val="006964B0"/>
    <w:rsid w:val="006E1F34"/>
    <w:rsid w:val="00FE1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34"/>
  </w:style>
  <w:style w:type="paragraph" w:styleId="3">
    <w:name w:val="heading 3"/>
    <w:basedOn w:val="a"/>
    <w:link w:val="30"/>
    <w:uiPriority w:val="9"/>
    <w:qFormat/>
    <w:rsid w:val="00FE1B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E1BB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E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1BB7"/>
    <w:rPr>
      <w:b/>
      <w:bCs/>
    </w:rPr>
  </w:style>
  <w:style w:type="character" w:styleId="a5">
    <w:name w:val="Hyperlink"/>
    <w:basedOn w:val="a0"/>
    <w:uiPriority w:val="99"/>
    <w:semiHidden/>
    <w:unhideWhenUsed/>
    <w:rsid w:val="00FE1BB7"/>
    <w:rPr>
      <w:color w:val="0000FF"/>
      <w:u w:val="single"/>
    </w:rPr>
  </w:style>
  <w:style w:type="paragraph" w:customStyle="1" w:styleId="h3">
    <w:name w:val="h3"/>
    <w:basedOn w:val="a"/>
    <w:rsid w:val="003857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9245251">
      <w:bodyDiv w:val="1"/>
      <w:marLeft w:val="0"/>
      <w:marRight w:val="0"/>
      <w:marTop w:val="0"/>
      <w:marBottom w:val="0"/>
      <w:divBdr>
        <w:top w:val="none" w:sz="0" w:space="0" w:color="auto"/>
        <w:left w:val="none" w:sz="0" w:space="0" w:color="auto"/>
        <w:bottom w:val="none" w:sz="0" w:space="0" w:color="auto"/>
        <w:right w:val="none" w:sz="0" w:space="0" w:color="auto"/>
      </w:divBdr>
      <w:divsChild>
        <w:div w:id="216940600">
          <w:marLeft w:val="0"/>
          <w:marRight w:val="0"/>
          <w:marTop w:val="0"/>
          <w:marBottom w:val="0"/>
          <w:divBdr>
            <w:top w:val="none" w:sz="0" w:space="0" w:color="auto"/>
            <w:left w:val="none" w:sz="0" w:space="0" w:color="auto"/>
            <w:bottom w:val="none" w:sz="0" w:space="0" w:color="auto"/>
            <w:right w:val="none" w:sz="0" w:space="0" w:color="auto"/>
          </w:divBdr>
          <w:divsChild>
            <w:div w:id="1194344711">
              <w:marLeft w:val="0"/>
              <w:marRight w:val="0"/>
              <w:marTop w:val="0"/>
              <w:marBottom w:val="0"/>
              <w:divBdr>
                <w:top w:val="none" w:sz="0" w:space="0" w:color="auto"/>
                <w:left w:val="none" w:sz="0" w:space="0" w:color="auto"/>
                <w:bottom w:val="none" w:sz="0" w:space="0" w:color="auto"/>
                <w:right w:val="none" w:sz="0" w:space="0" w:color="auto"/>
              </w:divBdr>
              <w:divsChild>
                <w:div w:id="1270743135">
                  <w:marLeft w:val="0"/>
                  <w:marRight w:val="0"/>
                  <w:marTop w:val="0"/>
                  <w:marBottom w:val="0"/>
                  <w:divBdr>
                    <w:top w:val="none" w:sz="0" w:space="0" w:color="auto"/>
                    <w:left w:val="none" w:sz="0" w:space="0" w:color="auto"/>
                    <w:bottom w:val="none" w:sz="0" w:space="0" w:color="auto"/>
                    <w:right w:val="none" w:sz="0" w:space="0" w:color="auto"/>
                  </w:divBdr>
                  <w:divsChild>
                    <w:div w:id="931275804">
                      <w:marLeft w:val="0"/>
                      <w:marRight w:val="0"/>
                      <w:marTop w:val="0"/>
                      <w:marBottom w:val="0"/>
                      <w:divBdr>
                        <w:top w:val="none" w:sz="0" w:space="0" w:color="auto"/>
                        <w:left w:val="none" w:sz="0" w:space="0" w:color="auto"/>
                        <w:bottom w:val="none" w:sz="0" w:space="0" w:color="auto"/>
                        <w:right w:val="none" w:sz="0" w:space="0" w:color="auto"/>
                      </w:divBdr>
                      <w:divsChild>
                        <w:div w:id="1993411114">
                          <w:marLeft w:val="0"/>
                          <w:marRight w:val="0"/>
                          <w:marTop w:val="0"/>
                          <w:marBottom w:val="0"/>
                          <w:divBdr>
                            <w:top w:val="none" w:sz="0" w:space="0" w:color="auto"/>
                            <w:left w:val="none" w:sz="0" w:space="0" w:color="auto"/>
                            <w:bottom w:val="none" w:sz="0" w:space="0" w:color="auto"/>
                            <w:right w:val="none" w:sz="0" w:space="0" w:color="auto"/>
                          </w:divBdr>
                          <w:divsChild>
                            <w:div w:id="155341749">
                              <w:marLeft w:val="0"/>
                              <w:marRight w:val="0"/>
                              <w:marTop w:val="0"/>
                              <w:marBottom w:val="0"/>
                              <w:divBdr>
                                <w:top w:val="none" w:sz="0" w:space="0" w:color="auto"/>
                                <w:left w:val="none" w:sz="0" w:space="0" w:color="auto"/>
                                <w:bottom w:val="none" w:sz="0" w:space="0" w:color="auto"/>
                                <w:right w:val="none" w:sz="0" w:space="0" w:color="auto"/>
                              </w:divBdr>
                              <w:divsChild>
                                <w:div w:id="11931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3804">
                          <w:marLeft w:val="0"/>
                          <w:marRight w:val="0"/>
                          <w:marTop w:val="0"/>
                          <w:marBottom w:val="0"/>
                          <w:divBdr>
                            <w:top w:val="none" w:sz="0" w:space="0" w:color="auto"/>
                            <w:left w:val="single" w:sz="6" w:space="0" w:color="A3B4C8"/>
                            <w:bottom w:val="none" w:sz="0" w:space="0" w:color="auto"/>
                            <w:right w:val="none" w:sz="0" w:space="0" w:color="auto"/>
                          </w:divBdr>
                          <w:divsChild>
                            <w:div w:id="742678954">
                              <w:marLeft w:val="0"/>
                              <w:marRight w:val="0"/>
                              <w:marTop w:val="0"/>
                              <w:marBottom w:val="0"/>
                              <w:divBdr>
                                <w:top w:val="none" w:sz="0" w:space="0" w:color="auto"/>
                                <w:left w:val="none" w:sz="0" w:space="0" w:color="auto"/>
                                <w:bottom w:val="none" w:sz="0" w:space="0" w:color="auto"/>
                                <w:right w:val="none" w:sz="0" w:space="0" w:color="auto"/>
                              </w:divBdr>
                            </w:div>
                            <w:div w:id="1350107195">
                              <w:marLeft w:val="0"/>
                              <w:marRight w:val="0"/>
                              <w:marTop w:val="0"/>
                              <w:marBottom w:val="0"/>
                              <w:divBdr>
                                <w:top w:val="none" w:sz="0" w:space="0" w:color="auto"/>
                                <w:left w:val="none" w:sz="0" w:space="0" w:color="auto"/>
                                <w:bottom w:val="none" w:sz="0" w:space="0" w:color="auto"/>
                                <w:right w:val="none" w:sz="0" w:space="0" w:color="auto"/>
                              </w:divBdr>
                              <w:divsChild>
                                <w:div w:id="1842163146">
                                  <w:marLeft w:val="0"/>
                                  <w:marRight w:val="0"/>
                                  <w:marTop w:val="0"/>
                                  <w:marBottom w:val="33"/>
                                  <w:divBdr>
                                    <w:top w:val="none" w:sz="0" w:space="0" w:color="auto"/>
                                    <w:left w:val="none" w:sz="0" w:space="0" w:color="auto"/>
                                    <w:bottom w:val="none" w:sz="0" w:space="0" w:color="auto"/>
                                    <w:right w:val="none" w:sz="0" w:space="0" w:color="auto"/>
                                  </w:divBdr>
                                </w:div>
                                <w:div w:id="1088426441">
                                  <w:marLeft w:val="0"/>
                                  <w:marRight w:val="0"/>
                                  <w:marTop w:val="0"/>
                                  <w:marBottom w:val="0"/>
                                  <w:divBdr>
                                    <w:top w:val="none" w:sz="0" w:space="0" w:color="auto"/>
                                    <w:left w:val="none" w:sz="0" w:space="0" w:color="auto"/>
                                    <w:bottom w:val="none" w:sz="0" w:space="0" w:color="auto"/>
                                    <w:right w:val="none" w:sz="0" w:space="0" w:color="auto"/>
                                  </w:divBdr>
                                </w:div>
                              </w:divsChild>
                            </w:div>
                            <w:div w:id="55288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09920">
              <w:marLeft w:val="0"/>
              <w:marRight w:val="0"/>
              <w:marTop w:val="0"/>
              <w:marBottom w:val="17"/>
              <w:divBdr>
                <w:top w:val="none" w:sz="0" w:space="0" w:color="auto"/>
                <w:left w:val="none" w:sz="0" w:space="0" w:color="auto"/>
                <w:bottom w:val="none" w:sz="0" w:space="0" w:color="auto"/>
                <w:right w:val="none" w:sz="0" w:space="0" w:color="auto"/>
              </w:divBdr>
              <w:divsChild>
                <w:div w:id="2044135524">
                  <w:marLeft w:val="0"/>
                  <w:marRight w:val="0"/>
                  <w:marTop w:val="0"/>
                  <w:marBottom w:val="0"/>
                  <w:divBdr>
                    <w:top w:val="none" w:sz="0" w:space="0" w:color="auto"/>
                    <w:left w:val="none" w:sz="0" w:space="0" w:color="auto"/>
                    <w:bottom w:val="none" w:sz="0" w:space="0" w:color="auto"/>
                    <w:right w:val="none" w:sz="0" w:space="0" w:color="auto"/>
                  </w:divBdr>
                  <w:divsChild>
                    <w:div w:id="1555117169">
                      <w:marLeft w:val="0"/>
                      <w:marRight w:val="0"/>
                      <w:marTop w:val="0"/>
                      <w:marBottom w:val="0"/>
                      <w:divBdr>
                        <w:top w:val="none" w:sz="0" w:space="0" w:color="auto"/>
                        <w:left w:val="none" w:sz="0" w:space="0" w:color="auto"/>
                        <w:bottom w:val="none" w:sz="0" w:space="0" w:color="auto"/>
                        <w:right w:val="none" w:sz="0" w:space="0" w:color="auto"/>
                      </w:divBdr>
                      <w:divsChild>
                        <w:div w:id="903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7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1631</Words>
  <Characters>9299</Characters>
  <Application>Microsoft Office Word</Application>
  <DocSecurity>0</DocSecurity>
  <Lines>77</Lines>
  <Paragraphs>21</Paragraphs>
  <ScaleCrop>false</ScaleCrop>
  <Company>ПК</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dcterms:created xsi:type="dcterms:W3CDTF">2020-06-07T17:28:00Z</dcterms:created>
  <dcterms:modified xsi:type="dcterms:W3CDTF">2020-06-07T17:35:00Z</dcterms:modified>
</cp:coreProperties>
</file>